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45" w:rsidRDefault="00912245" w:rsidP="00C779AF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</w:p>
    <w:p w:rsidR="00C779AF" w:rsidRPr="00912245" w:rsidRDefault="00912245" w:rsidP="00C779AF">
      <w:pPr>
        <w:widowControl w:val="0"/>
        <w:jc w:val="center"/>
        <w:rPr>
          <w:rFonts w:asciiTheme="minorHAnsi" w:eastAsia="Times New Roman" w:hAnsiTheme="minorHAnsi" w:cs="Arial"/>
          <w:b/>
          <w:color w:val="20497D"/>
        </w:rPr>
      </w:pPr>
      <w:r w:rsidRPr="00912245">
        <w:rPr>
          <w:rFonts w:asciiTheme="minorHAnsi" w:eastAsia="Times New Roman" w:hAnsiTheme="minorHAnsi" w:cs="Arial"/>
          <w:b/>
          <w:color w:val="20497D"/>
        </w:rPr>
        <w:t>JUSTIFICATIVA</w:t>
      </w:r>
      <w:r>
        <w:rPr>
          <w:rFonts w:asciiTheme="minorHAnsi" w:eastAsia="Times New Roman" w:hAnsiTheme="minorHAnsi" w:cs="Arial"/>
          <w:b/>
          <w:color w:val="20497D"/>
        </w:rPr>
        <w:t xml:space="preserve"> – EDITAL 05/2021</w:t>
      </w:r>
    </w:p>
    <w:p w:rsidR="00C779AF" w:rsidRPr="00C76468" w:rsidRDefault="00C779AF" w:rsidP="00C779AF">
      <w:pPr>
        <w:pStyle w:val="Ttulo"/>
        <w:rPr>
          <w:rFonts w:asciiTheme="minorHAnsi" w:hAnsiTheme="minorHAnsi" w:cs="Arial"/>
          <w:sz w:val="20"/>
        </w:rPr>
      </w:pPr>
    </w:p>
    <w:p w:rsidR="00912245" w:rsidRPr="00C76468" w:rsidRDefault="00912245" w:rsidP="00C779AF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912245">
        <w:rPr>
          <w:rFonts w:asciiTheme="minorHAnsi" w:hAnsiTheme="minorHAnsi" w:cs="Arial"/>
          <w:b w:val="0"/>
          <w:sz w:val="20"/>
        </w:rPr>
        <w:t>Justificativa explicitando interesse na bolsa e disponibilidade para dedicação integral às atividades do programa</w:t>
      </w:r>
      <w:r>
        <w:rPr>
          <w:rFonts w:asciiTheme="minorHAnsi" w:hAnsiTheme="minorHAnsi" w:cs="Arial"/>
          <w:b w:val="0"/>
          <w:sz w:val="20"/>
        </w:rPr>
        <w:t xml:space="preserve"> de pós-graduação: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79AF" w:rsidRPr="00C76468" w:rsidTr="00615F9A">
        <w:trPr>
          <w:trHeight w:val="2275"/>
        </w:trPr>
        <w:tc>
          <w:tcPr>
            <w:tcW w:w="9210" w:type="dxa"/>
          </w:tcPr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Pr="00C76468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9"/>
        <w:gridCol w:w="4766"/>
      </w:tblGrid>
      <w:tr w:rsidR="00C779AF" w:rsidRPr="00C76468" w:rsidTr="00615F9A">
        <w:tc>
          <w:tcPr>
            <w:tcW w:w="4772" w:type="dxa"/>
          </w:tcPr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8"/>
              </w:rPr>
              <w:t>Belo Horizonte, _____________________ de 2021</w:t>
            </w:r>
          </w:p>
        </w:tc>
        <w:tc>
          <w:tcPr>
            <w:tcW w:w="4772" w:type="dxa"/>
          </w:tcPr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</w:t>
            </w: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Assinatura do candidato</w:t>
            </w:r>
          </w:p>
        </w:tc>
      </w:tr>
    </w:tbl>
    <w:p w:rsidR="00AB29FD" w:rsidRDefault="00AB29FD" w:rsidP="00C779AF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</w:p>
    <w:sectPr w:rsidR="00AB29FD" w:rsidSect="00806728">
      <w:headerReference w:type="default" r:id="rId7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55" w:rsidRDefault="00C779AF">
      <w:r>
        <w:separator/>
      </w:r>
    </w:p>
  </w:endnote>
  <w:endnote w:type="continuationSeparator" w:id="0">
    <w:p w:rsidR="00307E55" w:rsidRDefault="00C7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55" w:rsidRDefault="00C779AF">
      <w:r>
        <w:separator/>
      </w:r>
    </w:p>
  </w:footnote>
  <w:footnote w:type="continuationSeparator" w:id="0">
    <w:p w:rsidR="00307E55" w:rsidRDefault="00C7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192A26"/>
    <w:rsid w:val="00307E55"/>
    <w:rsid w:val="0045310B"/>
    <w:rsid w:val="006B31E9"/>
    <w:rsid w:val="007F7682"/>
    <w:rsid w:val="00912245"/>
    <w:rsid w:val="00AB29FD"/>
    <w:rsid w:val="00BA347E"/>
    <w:rsid w:val="00C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1B37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2021-10-07T18:14:00Z</dcterms:created>
  <dcterms:modified xsi:type="dcterms:W3CDTF">2021-10-07T18:14:00Z</dcterms:modified>
</cp:coreProperties>
</file>